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BB0" w:rsidRPr="00A27131" w:rsidRDefault="00A27131" w:rsidP="00A27131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 w:rsidRPr="00A27131">
        <w:rPr>
          <w:rFonts w:ascii="Arial" w:eastAsia="Arial" w:hAnsi="Arial" w:cs="Arial"/>
          <w:color w:val="FFFFFF" w:themeColor="background1"/>
          <w:sz w:val="32"/>
          <w:szCs w:val="32"/>
        </w:rPr>
        <w:t>Classes médias</w:t>
      </w:r>
    </w:p>
    <w:p w:rsidR="00A27131" w:rsidRPr="00A27131" w:rsidRDefault="00A27131" w:rsidP="00A27131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 w:rsidRPr="00A27131">
        <w:rPr>
          <w:rFonts w:ascii="Arial" w:eastAsia="Arial" w:hAnsi="Arial" w:cs="Arial"/>
          <w:color w:val="FFFFFF" w:themeColor="background1"/>
          <w:sz w:val="32"/>
          <w:szCs w:val="32"/>
        </w:rPr>
        <w:t>Descriptif de votre projet</w:t>
      </w:r>
    </w:p>
    <w:p w:rsidR="00EA3BB0" w:rsidRDefault="002B2381" w:rsidP="00403A07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  <w:r>
        <w:rPr>
          <w:rFonts w:ascii="Arial" w:eastAsia="Arial" w:hAnsi="Arial" w:cs="Arial"/>
          <w:color w:val="FFFFFF" w:themeColor="background1"/>
          <w:sz w:val="32"/>
          <w:szCs w:val="32"/>
        </w:rPr>
        <w:t>2020-2021</w:t>
      </w:r>
    </w:p>
    <w:p w:rsidR="00403A07" w:rsidRPr="00403A07" w:rsidRDefault="00403A07" w:rsidP="00403A07">
      <w:pPr>
        <w:pStyle w:val="Normal1"/>
        <w:widowControl w:val="0"/>
        <w:pBdr>
          <w:top w:val="single" w:sz="4" w:space="31" w:color="365F91" w:themeColor="accent1" w:themeShade="BF"/>
          <w:left w:val="single" w:sz="4" w:space="31" w:color="365F91" w:themeColor="accent1" w:themeShade="BF"/>
          <w:bottom w:val="single" w:sz="4" w:space="31" w:color="365F91" w:themeColor="accent1" w:themeShade="BF"/>
          <w:right w:val="single" w:sz="4" w:space="31" w:color="365F91" w:themeColor="accent1" w:themeShade="BF"/>
          <w:between w:val="none" w:sz="0" w:space="0" w:color="auto"/>
        </w:pBdr>
        <w:shd w:val="clear" w:color="auto" w:fill="365F91" w:themeFill="accent1" w:themeFillShade="BF"/>
        <w:spacing w:after="0"/>
        <w:jc w:val="center"/>
        <w:rPr>
          <w:rFonts w:ascii="Arial" w:eastAsia="Arial" w:hAnsi="Arial" w:cs="Arial"/>
          <w:color w:val="FFFFFF" w:themeColor="background1"/>
          <w:sz w:val="32"/>
          <w:szCs w:val="32"/>
        </w:rPr>
      </w:pPr>
    </w:p>
    <w:tbl>
      <w:tblPr>
        <w:tblStyle w:val="a0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1513"/>
        <w:gridCol w:w="717"/>
        <w:gridCol w:w="792"/>
        <w:gridCol w:w="1522"/>
        <w:gridCol w:w="3705"/>
      </w:tblGrid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Etablissement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Adresse postale (Rue, commune)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 et prénom du chef d’établissement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Tél. de l’établissement 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Mél de l’établissement :</w:t>
            </w:r>
          </w:p>
        </w:tc>
        <w:tc>
          <w:tcPr>
            <w:tcW w:w="3031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</w:rPr>
            </w:pPr>
          </w:p>
          <w:p w:rsidR="00403A07" w:rsidRPr="00403A07" w:rsidRDefault="002B2381" w:rsidP="002B2381">
            <w:pPr>
              <w:pStyle w:val="Normal1"/>
              <w:contextualSpacing w:val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Intitulé de votre</w:t>
            </w:r>
            <w:r w:rsidR="00403A07" w:rsidRPr="00403A07">
              <w:rPr>
                <w:rFonts w:ascii="Arial" w:eastAsia="Arial" w:hAnsi="Arial" w:cs="Arial"/>
                <w:b/>
                <w:color w:val="auto"/>
              </w:rPr>
              <w:t xml:space="preserve"> projet :</w:t>
            </w:r>
          </w:p>
          <w:p w:rsidR="00403A07" w:rsidRDefault="00403A07">
            <w:pPr>
              <w:pStyle w:val="Normal1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403A07" w:rsidRDefault="00403A07">
            <w:pPr>
              <w:pStyle w:val="Normal1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S’agit-il d’une reconduction ?</w:t>
            </w: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31" w:type="dxa"/>
            <w:gridSpan w:val="3"/>
          </w:tcPr>
          <w:p w:rsidR="00EA3BB0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󠄿 </w:t>
            </w:r>
            <w:r w:rsidR="00A27131">
              <w:rPr>
                <w:rFonts w:ascii="Arial" w:eastAsia="Arial" w:hAnsi="Arial" w:cs="Arial"/>
                <w:sz w:val="18"/>
                <w:szCs w:val="18"/>
              </w:rPr>
              <w:t xml:space="preserve">Oui </w:t>
            </w:r>
          </w:p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S’il s’agit d’une reconduction, joindre un bilan de votre action (annexe 3)</w:t>
            </w:r>
          </w:p>
        </w:tc>
        <w:tc>
          <w:tcPr>
            <w:tcW w:w="3705" w:type="dxa"/>
          </w:tcPr>
          <w:p w:rsidR="00EA3BB0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󠄿 </w:t>
            </w:r>
            <w:r w:rsidR="00A27131">
              <w:rPr>
                <w:rFonts w:ascii="Arial" w:eastAsia="Arial" w:hAnsi="Arial" w:cs="Arial"/>
                <w:sz w:val="18"/>
                <w:szCs w:val="18"/>
              </w:rPr>
              <w:t>Non</w:t>
            </w:r>
          </w:p>
        </w:tc>
      </w:tr>
      <w:tr w:rsidR="00EA3BB0" w:rsidTr="002B2381">
        <w:tc>
          <w:tcPr>
            <w:tcW w:w="10206" w:type="dxa"/>
            <w:gridSpan w:val="6"/>
            <w:shd w:val="clear" w:color="auto" w:fill="365F91" w:themeFill="accent1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L’équipe pédagogique</w:t>
            </w:r>
          </w:p>
        </w:tc>
      </w:tr>
      <w:tr w:rsidR="00403A07" w:rsidTr="002B2381">
        <w:tc>
          <w:tcPr>
            <w:tcW w:w="10206" w:type="dxa"/>
            <w:gridSpan w:val="6"/>
            <w:shd w:val="clear" w:color="auto" w:fill="365F91" w:themeFill="accent1" w:themeFillShade="BF"/>
          </w:tcPr>
          <w:p w:rsidR="00403A07" w:rsidRPr="00403A07" w:rsidRDefault="00403A07" w:rsidP="00403A07">
            <w:pPr>
              <w:pStyle w:val="Normal1"/>
              <w:tabs>
                <w:tab w:val="left" w:pos="5010"/>
              </w:tabs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3A0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Le binôme référent</w:t>
            </w:r>
          </w:p>
        </w:tc>
      </w:tr>
      <w:tr w:rsidR="00AD0FAF" w:rsidRPr="00AD0FAF" w:rsidTr="002B2381">
        <w:trPr>
          <w:trHeight w:val="520"/>
        </w:trPr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1509" w:type="dxa"/>
            <w:gridSpan w:val="2"/>
          </w:tcPr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Courriel</w:t>
            </w:r>
            <w:r>
              <w:rPr>
                <w:rFonts w:ascii="Arial" w:eastAsia="Arial" w:hAnsi="Arial" w:cs="Arial"/>
              </w:rPr>
              <w:t xml:space="preserve"> </w:t>
            </w:r>
            <w:r w:rsidRPr="00AD0FAF">
              <w:rPr>
                <w:rFonts w:ascii="Arial" w:eastAsia="Arial" w:hAnsi="Arial" w:cs="Arial"/>
                <w:sz w:val="16"/>
                <w:szCs w:val="16"/>
              </w:rPr>
              <w:t>(privilégier l’adresse académique)</w:t>
            </w: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Tél. portable</w:t>
            </w: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Discipline</w:t>
            </w:r>
          </w:p>
          <w:p w:rsidR="00AD0FAF" w:rsidRP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403A07" w:rsidTr="002B2381">
        <w:tc>
          <w:tcPr>
            <w:tcW w:w="10206" w:type="dxa"/>
            <w:gridSpan w:val="6"/>
            <w:shd w:val="clear" w:color="auto" w:fill="365F91" w:themeFill="accent1" w:themeFillShade="BF"/>
          </w:tcPr>
          <w:p w:rsidR="00403A07" w:rsidRPr="00403A07" w:rsidRDefault="00403A07" w:rsidP="00403A07">
            <w:pPr>
              <w:pStyle w:val="Normal1"/>
              <w:shd w:val="clear" w:color="auto" w:fill="365F91" w:themeFill="accent1" w:themeFillShade="BF"/>
              <w:rPr>
                <w:rFonts w:ascii="Arial" w:eastAsia="Arial" w:hAnsi="Arial" w:cs="Arial"/>
                <w:color w:val="FFFFFF" w:themeColor="background1"/>
              </w:rPr>
            </w:pPr>
            <w:r w:rsidRPr="00403A07">
              <w:rPr>
                <w:rFonts w:ascii="Arial" w:eastAsia="Arial" w:hAnsi="Arial" w:cs="Arial"/>
                <w:color w:val="FFFFFF" w:themeColor="background1"/>
              </w:rPr>
              <w:t xml:space="preserve">Les autres membres de l’équipe </w:t>
            </w:r>
          </w:p>
        </w:tc>
      </w:tr>
      <w:tr w:rsidR="00AD0FAF" w:rsidRPr="00AD0FAF" w:rsidTr="002B2381">
        <w:trPr>
          <w:trHeight w:val="520"/>
        </w:trPr>
        <w:tc>
          <w:tcPr>
            <w:tcW w:w="1957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 xml:space="preserve">Nom </w:t>
            </w:r>
          </w:p>
        </w:tc>
        <w:tc>
          <w:tcPr>
            <w:tcW w:w="1513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Prénom</w:t>
            </w:r>
          </w:p>
        </w:tc>
        <w:tc>
          <w:tcPr>
            <w:tcW w:w="1509" w:type="dxa"/>
            <w:gridSpan w:val="2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Courriel</w:t>
            </w: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AD0FAF">
              <w:rPr>
                <w:rFonts w:ascii="Arial" w:eastAsia="Arial" w:hAnsi="Arial" w:cs="Arial"/>
                <w:sz w:val="16"/>
                <w:szCs w:val="16"/>
              </w:rPr>
              <w:t>(privilégier l’adresse académique)</w:t>
            </w:r>
          </w:p>
        </w:tc>
        <w:tc>
          <w:tcPr>
            <w:tcW w:w="1522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Tél. portable</w:t>
            </w:r>
          </w:p>
        </w:tc>
        <w:tc>
          <w:tcPr>
            <w:tcW w:w="3705" w:type="dxa"/>
          </w:tcPr>
          <w:p w:rsid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 w:rsidRPr="00AD0FAF">
              <w:rPr>
                <w:rFonts w:ascii="Arial" w:eastAsia="Arial" w:hAnsi="Arial" w:cs="Arial"/>
              </w:rPr>
              <w:t>Discipline</w:t>
            </w:r>
          </w:p>
          <w:p w:rsidR="00AD0FAF" w:rsidRPr="00AD0FAF" w:rsidRDefault="00AD0FAF" w:rsidP="00107AA1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AD0FAF" w:rsidTr="002B2381">
        <w:tc>
          <w:tcPr>
            <w:tcW w:w="1957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13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09" w:type="dxa"/>
            <w:gridSpan w:val="2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705" w:type="dxa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</w:p>
        </w:tc>
      </w:tr>
      <w:tr w:rsidR="00EA3BB0" w:rsidTr="002B2381">
        <w:tc>
          <w:tcPr>
            <w:tcW w:w="10206" w:type="dxa"/>
            <w:gridSpan w:val="6"/>
            <w:shd w:val="clear" w:color="auto" w:fill="365F91" w:themeFill="accent1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Description du projet</w:t>
            </w:r>
          </w:p>
        </w:tc>
      </w:tr>
      <w:tr w:rsidR="00EA3BB0" w:rsidTr="002B2381">
        <w:tc>
          <w:tcPr>
            <w:tcW w:w="3470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concernée :</w:t>
            </w:r>
          </w:p>
        </w:tc>
        <w:tc>
          <w:tcPr>
            <w:tcW w:w="1509" w:type="dxa"/>
            <w:gridSpan w:val="2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EA3BB0" w:rsidRPr="00685A03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685A03">
              <w:rPr>
                <w:rFonts w:ascii="Arial" w:eastAsia="Arial" w:hAnsi="Arial" w:cs="Arial"/>
                <w:sz w:val="20"/>
                <w:szCs w:val="20"/>
              </w:rPr>
              <w:t>Nombre d’élèves :</w:t>
            </w:r>
          </w:p>
        </w:tc>
        <w:tc>
          <w:tcPr>
            <w:tcW w:w="3705" w:type="dxa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Axe du projet d’établissement dans lequel s’inscrit le projet d’EMI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Etat des lieux des actions d’éducation aux médias et à l’information dans l’établissement :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Objectifs pédagogiques généraux du projet :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Liens du projet avec le socle commun et les programmes des disciplines impliquées 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Compétences médiatiques et numériques travaillées: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2B2381">
        <w:tc>
          <w:tcPr>
            <w:tcW w:w="10206" w:type="dxa"/>
            <w:gridSpan w:val="6"/>
            <w:shd w:val="clear" w:color="auto" w:fill="365F91" w:themeFill="accent1" w:themeFillShade="BF"/>
          </w:tcPr>
          <w:p w:rsidR="00EA3BB0" w:rsidRPr="00403A07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403A07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Modalités de mise en œuvre</w:t>
            </w:r>
          </w:p>
        </w:tc>
      </w:tr>
      <w:tr w:rsidR="00EA3BB0" w:rsidTr="002B2381">
        <w:tc>
          <w:tcPr>
            <w:tcW w:w="4187" w:type="dxa"/>
            <w:gridSpan w:val="3"/>
          </w:tcPr>
          <w:p w:rsidR="00403A07" w:rsidRDefault="00403A07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A27131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Temps dédiés au projet : </w:t>
            </w:r>
          </w:p>
          <w:p w:rsidR="000577FD" w:rsidRDefault="000577FD" w:rsidP="000577FD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(Préciser le</w:t>
            </w:r>
            <w:r w:rsidR="00403A0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temps disciplinaire</w:t>
            </w:r>
            <w:r w:rsidR="00403A07">
              <w:rPr>
                <w:rFonts w:ascii="Arial" w:eastAsia="Arial" w:hAnsi="Arial" w:cs="Arial"/>
                <w:sz w:val="20"/>
                <w:szCs w:val="20"/>
              </w:rPr>
              <w:t xml:space="preserve">s/dispositifs </w:t>
            </w:r>
            <w:r>
              <w:rPr>
                <w:rFonts w:ascii="Arial" w:eastAsia="Arial" w:hAnsi="Arial" w:cs="Arial"/>
                <w:sz w:val="20"/>
                <w:szCs w:val="20"/>
              </w:rPr>
              <w:t>dédié</w:t>
            </w:r>
            <w:r w:rsidR="00403A0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019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2B2381">
        <w:tc>
          <w:tcPr>
            <w:tcW w:w="4187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projet intègre-t-il un ou des EPI? (en collège)</w:t>
            </w:r>
          </w:p>
        </w:tc>
        <w:tc>
          <w:tcPr>
            <w:tcW w:w="2314" w:type="dxa"/>
            <w:gridSpan w:val="2"/>
          </w:tcPr>
          <w:p w:rsidR="00EA3BB0" w:rsidRDefault="00403A07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󠄿</w:t>
            </w:r>
            <w:r>
              <w:t xml:space="preserve"> </w:t>
            </w:r>
            <w:r w:rsidR="00A27131">
              <w:t>oui</w:t>
            </w:r>
          </w:p>
        </w:tc>
        <w:tc>
          <w:tcPr>
            <w:tcW w:w="3705" w:type="dxa"/>
          </w:tcPr>
          <w:p w:rsidR="00EA3BB0" w:rsidRDefault="00403A07">
            <w:pPr>
              <w:pStyle w:val="Normal1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󠄿</w:t>
            </w:r>
            <w:r>
              <w:t xml:space="preserve"> </w:t>
            </w:r>
            <w:r w:rsidR="00A27131">
              <w:t>non</w:t>
            </w:r>
          </w:p>
        </w:tc>
      </w:tr>
      <w:tr w:rsidR="00EA3BB0" w:rsidTr="002B2381">
        <w:tc>
          <w:tcPr>
            <w:tcW w:w="4187" w:type="dxa"/>
            <w:gridSpan w:val="3"/>
          </w:tcPr>
          <w:p w:rsidR="00EA3BB0" w:rsidRDefault="00A27131" w:rsidP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Arial" w:eastAsia="Arial" w:hAnsi="Arial" w:cs="Arial"/>
                <w:sz w:val="20"/>
                <w:szCs w:val="20"/>
              </w:rPr>
              <w:t>Si, oui, précisez l’intitulé</w:t>
            </w:r>
          </w:p>
        </w:tc>
        <w:tc>
          <w:tcPr>
            <w:tcW w:w="6019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Pr="00403A07" w:rsidRDefault="00403A07" w:rsidP="00403A07">
            <w:pPr>
              <w:pStyle w:val="Normal1"/>
              <w:contextualSpacing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Déroulé du projet (</w:t>
            </w:r>
            <w:r w:rsidRPr="00403A07">
              <w:rPr>
                <w:rFonts w:ascii="Arial" w:eastAsia="Arial" w:hAnsi="Arial" w:cs="Arial"/>
                <w:color w:val="auto"/>
                <w:sz w:val="20"/>
                <w:szCs w:val="20"/>
              </w:rPr>
              <w:t>Joindre un calendrier prévisionnel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 w:rsidP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Activités de production médiatique prévues avec les élèves :</w:t>
            </w:r>
          </w:p>
        </w:tc>
      </w:tr>
      <w:tr w:rsidR="00403A07" w:rsidTr="002B2381">
        <w:tc>
          <w:tcPr>
            <w:tcW w:w="10206" w:type="dxa"/>
            <w:gridSpan w:val="6"/>
          </w:tcPr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2B2381">
        <w:tc>
          <w:tcPr>
            <w:tcW w:w="4187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Partenariats établis ou pressentis-hors CLEMI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-(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précisez modalités</w:t>
            </w:r>
            <w:r w:rsidR="00403A07">
              <w:rPr>
                <w:rFonts w:ascii="Arial" w:eastAsia="Arial" w:hAnsi="Arial" w:cs="Arial"/>
                <w:sz w:val="20"/>
                <w:szCs w:val="20"/>
              </w:rPr>
              <w:t xml:space="preserve"> et le fonctionnement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du ou des partenariats) : </w:t>
            </w:r>
          </w:p>
          <w:p w:rsidR="00A27131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2B2381">
        <w:tc>
          <w:tcPr>
            <w:tcW w:w="4187" w:type="dxa"/>
            <w:gridSpan w:val="3"/>
          </w:tcPr>
          <w:p w:rsidR="00EA3BB0" w:rsidRDefault="00A27131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Modalités de diffusion et de valorisation des productions des élèves :</w:t>
            </w:r>
          </w:p>
        </w:tc>
        <w:tc>
          <w:tcPr>
            <w:tcW w:w="6019" w:type="dxa"/>
            <w:gridSpan w:val="3"/>
          </w:tcPr>
          <w:p w:rsidR="00EA3BB0" w:rsidRDefault="00EA3BB0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3BB0" w:rsidTr="002B2381">
        <w:tc>
          <w:tcPr>
            <w:tcW w:w="10206" w:type="dxa"/>
            <w:gridSpan w:val="6"/>
            <w:shd w:val="clear" w:color="auto" w:fill="365F91" w:themeFill="accent1" w:themeFillShade="BF"/>
          </w:tcPr>
          <w:p w:rsidR="00EA3BB0" w:rsidRPr="00A27131" w:rsidRDefault="00A27131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71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Modalités d’évaluation</w:t>
            </w:r>
          </w:p>
        </w:tc>
      </w:tr>
      <w:tr w:rsidR="00403A07" w:rsidTr="002B2381">
        <w:tc>
          <w:tcPr>
            <w:tcW w:w="4187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Indicateurs de réussite retenus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4187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Modalités d’évaluation du projet: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2381" w:rsidTr="00EB0E97">
        <w:tc>
          <w:tcPr>
            <w:tcW w:w="10206" w:type="dxa"/>
            <w:gridSpan w:val="6"/>
          </w:tcPr>
          <w:p w:rsidR="002B2381" w:rsidRDefault="002B2381" w:rsidP="002B238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L’établissement associe-t-il la classe médias à un autre dispositif ? (Studio-média des éco-délégués, CAC, PE, classe PAC, résidence, Lycée Up, …). </w:t>
            </w:r>
          </w:p>
          <w:p w:rsidR="002B2381" w:rsidRDefault="002B2381" w:rsidP="002B238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Merci de préciser l’articulation avec 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classe médias si tel est le cas :</w:t>
            </w:r>
          </w:p>
          <w:p w:rsidR="002B2381" w:rsidRDefault="002B2381" w:rsidP="002B238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2B2381" w:rsidRDefault="002B2381" w:rsidP="002B238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4187" w:type="dxa"/>
            <w:gridSpan w:val="3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du chef d’établissement (signé, daté)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4187" w:type="dxa"/>
            <w:gridSpan w:val="3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Avis de la commission de validation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03A07" w:rsidTr="002B2381">
        <w:tc>
          <w:tcPr>
            <w:tcW w:w="4187" w:type="dxa"/>
            <w:gridSpan w:val="3"/>
          </w:tcPr>
          <w:p w:rsidR="00AD0FAF" w:rsidRDefault="00AD0FAF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Commentaires de la commission :</w:t>
            </w: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3"/>
          </w:tcPr>
          <w:p w:rsidR="00403A07" w:rsidRDefault="00403A07">
            <w:pPr>
              <w:pStyle w:val="Normal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B2381" w:rsidRDefault="002B2381">
      <w:pPr>
        <w:pStyle w:val="Normal1"/>
        <w:rPr>
          <w:rFonts w:ascii="Arial" w:eastAsia="Arial" w:hAnsi="Arial" w:cs="Arial"/>
          <w:sz w:val="20"/>
          <w:szCs w:val="20"/>
        </w:rPr>
      </w:pPr>
    </w:p>
    <w:p w:rsidR="00EA3BB0" w:rsidRPr="002B2381" w:rsidRDefault="00EA3BB0" w:rsidP="002B2381">
      <w:pPr>
        <w:jc w:val="right"/>
      </w:pPr>
    </w:p>
    <w:sectPr w:rsidR="00EA3BB0" w:rsidRPr="002B2381">
      <w:footerReference w:type="default" r:id="rId7"/>
      <w:pgSz w:w="11906" w:h="16838"/>
      <w:pgMar w:top="99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F1" w:rsidRDefault="00DF2BF1">
      <w:pPr>
        <w:spacing w:after="0" w:line="240" w:lineRule="auto"/>
      </w:pPr>
      <w:r>
        <w:separator/>
      </w:r>
    </w:p>
  </w:endnote>
  <w:endnote w:type="continuationSeparator" w:id="0">
    <w:p w:rsidR="00DF2BF1" w:rsidRDefault="00DF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B0" w:rsidRDefault="00A27131">
    <w:pPr>
      <w:pStyle w:val="Normal1"/>
      <w:tabs>
        <w:tab w:val="center" w:pos="4536"/>
        <w:tab w:val="right" w:pos="9072"/>
      </w:tabs>
      <w:spacing w:after="708" w:line="240" w:lineRule="auto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Annexe-1-CLEMI – Académie de Créteil. </w:t>
    </w:r>
    <w:r w:rsidR="00403A07">
      <w:rPr>
        <w:rFonts w:ascii="Arial" w:eastAsia="Arial" w:hAnsi="Arial" w:cs="Arial"/>
        <w:sz w:val="18"/>
        <w:szCs w:val="18"/>
      </w:rPr>
      <w:t xml:space="preserve">Mai </w:t>
    </w:r>
    <w:r w:rsidR="002B2381">
      <w:rPr>
        <w:rFonts w:ascii="Arial" w:eastAsia="Arial" w:hAnsi="Arial" w:cs="Arial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F1" w:rsidRDefault="00DF2BF1">
      <w:pPr>
        <w:spacing w:after="0" w:line="240" w:lineRule="auto"/>
      </w:pPr>
      <w:r>
        <w:separator/>
      </w:r>
    </w:p>
  </w:footnote>
  <w:footnote w:type="continuationSeparator" w:id="0">
    <w:p w:rsidR="00DF2BF1" w:rsidRDefault="00DF2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0"/>
    <w:rsid w:val="000577FD"/>
    <w:rsid w:val="002B2381"/>
    <w:rsid w:val="00403A07"/>
    <w:rsid w:val="00427151"/>
    <w:rsid w:val="006423C8"/>
    <w:rsid w:val="00685A03"/>
    <w:rsid w:val="00A27131"/>
    <w:rsid w:val="00AD0FAF"/>
    <w:rsid w:val="00C62E2F"/>
    <w:rsid w:val="00DF2BF1"/>
    <w:rsid w:val="00E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E1D03"/>
  <w15:docId w15:val="{FE3924BE-DD72-4FAA-94B2-8BBEA450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7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131"/>
  </w:style>
  <w:style w:type="paragraph" w:styleId="Pieddepage">
    <w:name w:val="footer"/>
    <w:basedOn w:val="Normal"/>
    <w:link w:val="PieddepageCar"/>
    <w:uiPriority w:val="99"/>
    <w:unhideWhenUsed/>
    <w:rsid w:val="00A2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F1D9C-E40B-4BAA-AF88-E802E111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GAUTIER</dc:creator>
  <cp:lastModifiedBy>egautier1</cp:lastModifiedBy>
  <cp:revision>2</cp:revision>
  <dcterms:created xsi:type="dcterms:W3CDTF">2020-06-18T09:20:00Z</dcterms:created>
  <dcterms:modified xsi:type="dcterms:W3CDTF">2020-06-18T09:20:00Z</dcterms:modified>
</cp:coreProperties>
</file>